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4D" w:rsidRPr="003D7E4D" w:rsidRDefault="003D7E4D" w:rsidP="003D7E4D">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Лек 10. </w:t>
      </w:r>
      <w:bookmarkStart w:id="0" w:name="_GoBack"/>
      <w:bookmarkEnd w:id="0"/>
      <w:r w:rsidRPr="003D7E4D">
        <w:rPr>
          <w:rFonts w:ascii="Times New Roman" w:eastAsia="Times New Roman" w:hAnsi="Times New Roman" w:cs="Times New Roman"/>
          <w:b/>
          <w:bCs/>
          <w:color w:val="000000"/>
          <w:sz w:val="36"/>
          <w:szCs w:val="36"/>
          <w:lang w:eastAsia="ru-RU"/>
        </w:rPr>
        <w:t>Цифровые фильтры</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Как мы уже знаем, основные операции, которые выполняет ЦВМ в контуре управления, связаны с реализацией цифровых фильтров. На этой лекции вначале мы установим связь между уже известными нам аналоговыми фильтрами и соответствующими цифровыми фильтрами. Затем познакомимся с основными методами и алгоритмами цифровой фильтрации сигналов. Рассматриваемые методы  важны не только для систем управления. Они применяются в самых различных системах обработки сигналов, например, в системах цифровой связи.</w:t>
      </w:r>
    </w:p>
    <w:p w:rsidR="003D7E4D" w:rsidRPr="003D7E4D" w:rsidRDefault="003D7E4D" w:rsidP="003D7E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b/>
          <w:bCs/>
          <w:color w:val="000000"/>
          <w:sz w:val="27"/>
          <w:szCs w:val="27"/>
          <w:lang w:eastAsia="ru-RU"/>
        </w:rPr>
        <w:t>Связь аналоговых и цифровых фильтров</w:t>
      </w:r>
    </w:p>
    <w:p w:rsidR="003D7E4D" w:rsidRPr="003D7E4D" w:rsidRDefault="003D7E4D" w:rsidP="003D7E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b/>
          <w:bCs/>
          <w:color w:val="000000"/>
          <w:sz w:val="27"/>
          <w:szCs w:val="27"/>
          <w:lang w:eastAsia="ru-RU"/>
        </w:rPr>
        <w:t> </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Любой линейный аналоговый фильтр с передаточной функцией H(p)  описывается дифференциальным уравнением следующего общего вида:</w:t>
      </w:r>
    </w:p>
    <w:p w:rsidR="003D7E4D" w:rsidRPr="003D7E4D" w:rsidRDefault="003D7E4D" w:rsidP="003D7E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noProof/>
          <w:color w:val="000000"/>
          <w:sz w:val="27"/>
          <w:szCs w:val="27"/>
          <w:lang w:eastAsia="ru-RU"/>
        </w:rPr>
        <w:drawing>
          <wp:inline distT="0" distB="0" distL="0" distR="0" wp14:anchorId="5A1888A4" wp14:editId="7A3EDCE8">
            <wp:extent cx="3314700" cy="419100"/>
            <wp:effectExtent l="0" t="0" r="0" b="0"/>
            <wp:docPr id="1" name="Рисунок 1" descr="https://scask.ru/htm/sernam/book_tau/files/tau_42.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s://scask.ru/htm/sernam/book_tau/files/tau_42.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700" cy="4191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xml:space="preserve">            Предположим, что входные и выходные сигналы этого фильтра наблюдаются в дискретные моменты времени  </w:t>
      </w:r>
      <w:proofErr w:type="spellStart"/>
      <w:r w:rsidRPr="003D7E4D">
        <w:rPr>
          <w:rFonts w:ascii="Times New Roman" w:eastAsia="Times New Roman" w:hAnsi="Times New Roman" w:cs="Times New Roman"/>
          <w:color w:val="000000"/>
          <w:sz w:val="27"/>
          <w:szCs w:val="27"/>
          <w:lang w:eastAsia="ru-RU"/>
        </w:rPr>
        <w:t>ti</w:t>
      </w:r>
      <w:proofErr w:type="spellEnd"/>
      <w:r w:rsidRPr="003D7E4D">
        <w:rPr>
          <w:rFonts w:ascii="Times New Roman" w:eastAsia="Times New Roman" w:hAnsi="Times New Roman" w:cs="Times New Roman"/>
          <w:color w:val="000000"/>
          <w:sz w:val="27"/>
          <w:szCs w:val="27"/>
          <w:lang w:eastAsia="ru-RU"/>
        </w:rPr>
        <w:t xml:space="preserve"> = </w:t>
      </w:r>
      <w:proofErr w:type="spellStart"/>
      <w:r w:rsidRPr="003D7E4D">
        <w:rPr>
          <w:rFonts w:ascii="Times New Roman" w:eastAsia="Times New Roman" w:hAnsi="Times New Roman" w:cs="Times New Roman"/>
          <w:color w:val="000000"/>
          <w:sz w:val="27"/>
          <w:szCs w:val="27"/>
          <w:lang w:eastAsia="ru-RU"/>
        </w:rPr>
        <w:t>iTкв</w:t>
      </w:r>
      <w:proofErr w:type="spellEnd"/>
      <w:proofErr w:type="gramStart"/>
      <w:r w:rsidRPr="003D7E4D">
        <w:rPr>
          <w:rFonts w:ascii="Times New Roman" w:eastAsia="Times New Roman" w:hAnsi="Times New Roman" w:cs="Times New Roman"/>
          <w:color w:val="000000"/>
          <w:sz w:val="27"/>
          <w:szCs w:val="27"/>
          <w:lang w:eastAsia="ru-RU"/>
        </w:rPr>
        <w:t xml:space="preserve"> .</w:t>
      </w:r>
      <w:proofErr w:type="gramEnd"/>
      <w:r w:rsidRPr="003D7E4D">
        <w:rPr>
          <w:rFonts w:ascii="Times New Roman" w:eastAsia="Times New Roman" w:hAnsi="Times New Roman" w:cs="Times New Roman"/>
          <w:color w:val="000000"/>
          <w:sz w:val="27"/>
          <w:szCs w:val="27"/>
          <w:lang w:eastAsia="ru-RU"/>
        </w:rPr>
        <w:t xml:space="preserve">  При малых интервалах временного квантования </w:t>
      </w:r>
      <w:proofErr w:type="spellStart"/>
      <w:r w:rsidRPr="003D7E4D">
        <w:rPr>
          <w:rFonts w:ascii="Times New Roman" w:eastAsia="Times New Roman" w:hAnsi="Times New Roman" w:cs="Times New Roman"/>
          <w:color w:val="000000"/>
          <w:sz w:val="27"/>
          <w:szCs w:val="27"/>
          <w:lang w:eastAsia="ru-RU"/>
        </w:rPr>
        <w:t>Ткв</w:t>
      </w:r>
      <w:proofErr w:type="spellEnd"/>
      <w:r w:rsidRPr="003D7E4D">
        <w:rPr>
          <w:rFonts w:ascii="Times New Roman" w:eastAsia="Times New Roman" w:hAnsi="Times New Roman" w:cs="Times New Roman"/>
          <w:color w:val="000000"/>
          <w:sz w:val="27"/>
          <w:szCs w:val="27"/>
          <w:lang w:eastAsia="ru-RU"/>
        </w:rPr>
        <w:t xml:space="preserve">  можно приближенно заменить </w:t>
      </w:r>
      <w:hyperlink r:id="rId6" w:history="1">
        <w:r w:rsidRPr="003D7E4D">
          <w:rPr>
            <w:rFonts w:ascii="Times New Roman" w:eastAsia="Times New Roman" w:hAnsi="Times New Roman" w:cs="Times New Roman"/>
            <w:color w:val="0000CC"/>
            <w:sz w:val="27"/>
            <w:szCs w:val="27"/>
            <w:lang w:eastAsia="ru-RU"/>
          </w:rPr>
          <w:t>производную</w:t>
        </w:r>
      </w:hyperlink>
      <w:r w:rsidRPr="003D7E4D">
        <w:rPr>
          <w:rFonts w:ascii="Times New Roman" w:eastAsia="Times New Roman" w:hAnsi="Times New Roman" w:cs="Times New Roman"/>
          <w:color w:val="000000"/>
          <w:sz w:val="27"/>
          <w:szCs w:val="27"/>
          <w:lang w:eastAsia="ru-RU"/>
        </w:rPr>
        <w:t> первого порядка на отношение разностей:</w:t>
      </w:r>
    </w:p>
    <w:p w:rsidR="003D7E4D" w:rsidRPr="003D7E4D" w:rsidRDefault="003D7E4D" w:rsidP="003D7E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noProof/>
          <w:color w:val="000000"/>
          <w:sz w:val="27"/>
          <w:szCs w:val="27"/>
          <w:lang w:eastAsia="ru-RU"/>
        </w:rPr>
        <w:drawing>
          <wp:inline distT="0" distB="0" distL="0" distR="0" wp14:anchorId="58ADAE9C" wp14:editId="1A107A1B">
            <wp:extent cx="3994150" cy="425450"/>
            <wp:effectExtent l="0" t="0" r="6350" b="0"/>
            <wp:docPr id="2" name="Рисунок 2" descr="https://scask.ru/htm/sernam/book_tau/files/tau_42.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s://scask.ru/htm/sernam/book_tau/files/tau_42.files/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4150" cy="42545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Соответственно вторая производная может быть приближенно записана в виде</w:t>
      </w:r>
    </w:p>
    <w:p w:rsidR="003D7E4D" w:rsidRPr="003D7E4D" w:rsidRDefault="003D7E4D" w:rsidP="003D7E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noProof/>
          <w:color w:val="000000"/>
          <w:sz w:val="27"/>
          <w:szCs w:val="27"/>
          <w:lang w:eastAsia="ru-RU"/>
        </w:rPr>
        <w:drawing>
          <wp:inline distT="0" distB="0" distL="0" distR="0" wp14:anchorId="052912B6" wp14:editId="13BF8CBD">
            <wp:extent cx="4521200" cy="457200"/>
            <wp:effectExtent l="0" t="0" r="0" b="0"/>
            <wp:docPr id="3" name="Рисунок 3" descr="https://scask.ru/htm/sernam/book_tau/files/tau_42.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https://scask.ru/htm/sernam/book_tau/files/tau_42.files/image0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1200" cy="4572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Третья производная</w:t>
      </w:r>
    </w:p>
    <w:p w:rsidR="003D7E4D" w:rsidRPr="003D7E4D" w:rsidRDefault="003D7E4D" w:rsidP="003D7E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noProof/>
          <w:color w:val="000000"/>
          <w:sz w:val="27"/>
          <w:szCs w:val="27"/>
          <w:lang w:eastAsia="ru-RU"/>
        </w:rPr>
        <w:drawing>
          <wp:inline distT="0" distB="0" distL="0" distR="0" wp14:anchorId="3686E01D" wp14:editId="6F508DE0">
            <wp:extent cx="5022850" cy="457200"/>
            <wp:effectExtent l="0" t="0" r="6350" b="0"/>
            <wp:docPr id="4" name="Рисунок 4" descr="https://scask.ru/htm/sernam/book_tau/files/tau_4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https://scask.ru/htm/sernam/book_tau/files/tau_42.files/image0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2850" cy="4572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Продолжая этот процесс замены производных конечными разностями, получим</w:t>
      </w:r>
    </w:p>
    <w:p w:rsidR="003D7E4D" w:rsidRPr="003D7E4D" w:rsidRDefault="003D7E4D" w:rsidP="003D7E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noProof/>
          <w:color w:val="000000"/>
          <w:sz w:val="27"/>
          <w:szCs w:val="27"/>
          <w:lang w:eastAsia="ru-RU"/>
        </w:rPr>
        <w:drawing>
          <wp:inline distT="0" distB="0" distL="0" distR="0" wp14:anchorId="005FC650" wp14:editId="754788F5">
            <wp:extent cx="2590800" cy="457200"/>
            <wp:effectExtent l="0" t="0" r="0" b="0"/>
            <wp:docPr id="5" name="Рисунок 5" descr="https://scask.ru/htm/sernam/book_tau/files/tau_42.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https://scask.ru/htm/sernam/book_tau/files/tau_42.files/image0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4572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lastRenderedPageBreak/>
        <w:t>            Подставим теперь все выражения для производных в дифференциальное уравнение аналогового фильтра. Получим следующее выражение для эквивалентного цифрового фильтра: </w:t>
      </w:r>
      <w:r w:rsidRPr="003D7E4D">
        <w:rPr>
          <w:rFonts w:ascii="Times New Roman" w:eastAsia="Times New Roman" w:hAnsi="Times New Roman" w:cs="Times New Roman"/>
          <w:noProof/>
          <w:color w:val="000000"/>
          <w:sz w:val="27"/>
          <w:szCs w:val="27"/>
          <w:lang w:eastAsia="ru-RU"/>
        </w:rPr>
        <w:drawing>
          <wp:inline distT="0" distB="0" distL="0" distR="0" wp14:anchorId="545E0B0D" wp14:editId="36DAD71A">
            <wp:extent cx="3530600" cy="228600"/>
            <wp:effectExtent l="0" t="0" r="0" b="0"/>
            <wp:docPr id="6" name="Рисунок 6" descr="https://scask.ru/htm/sernam/book_tau/files/tau_42.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s://scask.ru/htm/sernam/book_tau/files/tau_42.files/image0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0600" cy="2286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Таким образом, мы нашли цифровой эквивалент аналогового фильтра; все операции цифровой фильтрации могут выполняться теперь на ЭВМ.</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b/>
          <w:bCs/>
          <w:color w:val="000000"/>
          <w:sz w:val="27"/>
          <w:szCs w:val="27"/>
          <w:lang w:eastAsia="ru-RU"/>
        </w:rPr>
        <w:t>            Пример 1. </w:t>
      </w:r>
      <w:r w:rsidRPr="003D7E4D">
        <w:rPr>
          <w:rFonts w:ascii="Times New Roman" w:eastAsia="Times New Roman" w:hAnsi="Times New Roman" w:cs="Times New Roman"/>
          <w:color w:val="000000"/>
          <w:sz w:val="27"/>
          <w:szCs w:val="27"/>
          <w:lang w:eastAsia="ru-RU"/>
        </w:rPr>
        <w:t>Пусть имеется апериодическое звено  с  передаточной  функцией   </w:t>
      </w:r>
      <w:r w:rsidRPr="003D7E4D">
        <w:rPr>
          <w:rFonts w:ascii="Times New Roman" w:eastAsia="Times New Roman" w:hAnsi="Times New Roman" w:cs="Times New Roman"/>
          <w:noProof/>
          <w:color w:val="000000"/>
          <w:sz w:val="27"/>
          <w:szCs w:val="27"/>
          <w:lang w:eastAsia="ru-RU"/>
        </w:rPr>
        <w:drawing>
          <wp:inline distT="0" distB="0" distL="0" distR="0" wp14:anchorId="047AD112" wp14:editId="76B36418">
            <wp:extent cx="952500" cy="419100"/>
            <wp:effectExtent l="0" t="0" r="0" b="0"/>
            <wp:docPr id="7" name="Рисунок 7" descr="https://scask.ru/htm/sernam/book_tau/files/tau_42.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s://scask.ru/htm/sernam/book_tau/files/tau_42.files/image00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xml:space="preserve">. Выходной сигнал этого звена  x(p) = H(p) g(p) или x(p) (1+pT) = </w:t>
      </w:r>
      <w:proofErr w:type="spellStart"/>
      <w:r w:rsidRPr="003D7E4D">
        <w:rPr>
          <w:rFonts w:ascii="Times New Roman" w:eastAsia="Times New Roman" w:hAnsi="Times New Roman" w:cs="Times New Roman"/>
          <w:color w:val="000000"/>
          <w:sz w:val="27"/>
          <w:szCs w:val="27"/>
          <w:lang w:eastAsia="ru-RU"/>
        </w:rPr>
        <w:t>kg</w:t>
      </w:r>
      <w:proofErr w:type="spellEnd"/>
      <w:r w:rsidRPr="003D7E4D">
        <w:rPr>
          <w:rFonts w:ascii="Times New Roman" w:eastAsia="Times New Roman" w:hAnsi="Times New Roman" w:cs="Times New Roman"/>
          <w:color w:val="000000"/>
          <w:sz w:val="27"/>
          <w:szCs w:val="27"/>
          <w:lang w:eastAsia="ru-RU"/>
        </w:rPr>
        <w:t>(p). Во временной области функционирование звена описывается соответствующим дифференциальным уравнением:  </w:t>
      </w:r>
      <w:r w:rsidRPr="003D7E4D">
        <w:rPr>
          <w:rFonts w:ascii="Times New Roman" w:eastAsia="Times New Roman" w:hAnsi="Times New Roman" w:cs="Times New Roman"/>
          <w:noProof/>
          <w:color w:val="000000"/>
          <w:sz w:val="27"/>
          <w:szCs w:val="27"/>
          <w:lang w:eastAsia="ru-RU"/>
        </w:rPr>
        <w:drawing>
          <wp:inline distT="0" distB="0" distL="0" distR="0" wp14:anchorId="5B13F4A3" wp14:editId="279CFE3D">
            <wp:extent cx="1327150" cy="387350"/>
            <wp:effectExtent l="0" t="0" r="6350" b="0"/>
            <wp:docPr id="8" name="Рисунок 8" descr="https://scask.ru/htm/sernam/book_tau/files/tau_42.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s://scask.ru/htm/sernam/book_tau/files/tau_42.files/image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7150" cy="38735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Найдем эквивалентный  этому звену цифровой фильтр. Для этого заменим  </w:t>
      </w:r>
      <w:r w:rsidRPr="003D7E4D">
        <w:rPr>
          <w:rFonts w:ascii="Times New Roman" w:eastAsia="Times New Roman" w:hAnsi="Times New Roman" w:cs="Times New Roman"/>
          <w:noProof/>
          <w:color w:val="000000"/>
          <w:sz w:val="27"/>
          <w:szCs w:val="27"/>
          <w:lang w:eastAsia="ru-RU"/>
        </w:rPr>
        <w:drawing>
          <wp:inline distT="0" distB="0" distL="0" distR="0" wp14:anchorId="4CD228A6" wp14:editId="356E54E0">
            <wp:extent cx="1555750" cy="228600"/>
            <wp:effectExtent l="0" t="0" r="6350" b="0"/>
            <wp:docPr id="9" name="Рисунок 9" descr="https://scask.ru/htm/sernam/book_tau/files/tau_42.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s://scask.ru/htm/sernam/book_tau/files/tau_42.files/image00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0" cy="2286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и   тогда  </w:t>
      </w:r>
      <w:r w:rsidRPr="003D7E4D">
        <w:rPr>
          <w:rFonts w:ascii="Times New Roman" w:eastAsia="Times New Roman" w:hAnsi="Times New Roman" w:cs="Times New Roman"/>
          <w:noProof/>
          <w:color w:val="000000"/>
          <w:sz w:val="27"/>
          <w:szCs w:val="27"/>
          <w:lang w:eastAsia="ru-RU"/>
        </w:rPr>
        <w:drawing>
          <wp:inline distT="0" distB="0" distL="0" distR="0" wp14:anchorId="64BAF6C8" wp14:editId="739A3596">
            <wp:extent cx="1416050" cy="425450"/>
            <wp:effectExtent l="0" t="0" r="0" b="0"/>
            <wp:docPr id="10" name="Рисунок 10" descr="https://scask.ru/htm/sernam/book_tau/files/tau_42.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s://scask.ru/htm/sernam/book_tau/files/tau_42.files/image01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050" cy="42545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После элементарных преобразований получим:</w:t>
      </w:r>
    </w:p>
    <w:p w:rsidR="003D7E4D" w:rsidRPr="003D7E4D" w:rsidRDefault="003D7E4D" w:rsidP="003D7E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w:t>
      </w:r>
      <w:r w:rsidRPr="003D7E4D">
        <w:rPr>
          <w:rFonts w:ascii="Times New Roman" w:eastAsia="Times New Roman" w:hAnsi="Times New Roman" w:cs="Times New Roman"/>
          <w:noProof/>
          <w:color w:val="000000"/>
          <w:sz w:val="27"/>
          <w:szCs w:val="27"/>
          <w:lang w:eastAsia="ru-RU"/>
        </w:rPr>
        <w:drawing>
          <wp:inline distT="0" distB="0" distL="0" distR="0" wp14:anchorId="7E06C103" wp14:editId="6427844D">
            <wp:extent cx="1955800" cy="425450"/>
            <wp:effectExtent l="0" t="0" r="6350" b="0"/>
            <wp:docPr id="11" name="Рисунок 11" descr="https://scask.ru/htm/sernam/book_tau/files/tau_42.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s://scask.ru/htm/sernam/book_tau/files/tau_42.files/image01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5800" cy="42545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или       </w:t>
      </w:r>
      <w:r w:rsidRPr="003D7E4D">
        <w:rPr>
          <w:rFonts w:ascii="Times New Roman" w:eastAsia="Times New Roman" w:hAnsi="Times New Roman" w:cs="Times New Roman"/>
          <w:noProof/>
          <w:color w:val="000000"/>
          <w:sz w:val="27"/>
          <w:szCs w:val="27"/>
          <w:lang w:eastAsia="ru-RU"/>
        </w:rPr>
        <w:drawing>
          <wp:inline distT="0" distB="0" distL="0" distR="0" wp14:anchorId="5B0B73AF" wp14:editId="6161E820">
            <wp:extent cx="1035050" cy="228600"/>
            <wp:effectExtent l="0" t="0" r="0" b="0"/>
            <wp:docPr id="12" name="Рисунок 12" descr="https://scask.ru/htm/sernam/book_tau/files/tau_42.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s://scask.ru/htm/sernam/book_tau/files/tau_42.files/image01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5050" cy="2286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где    </w:t>
      </w:r>
      <w:r w:rsidRPr="003D7E4D">
        <w:rPr>
          <w:rFonts w:ascii="Times New Roman" w:eastAsia="Times New Roman" w:hAnsi="Times New Roman" w:cs="Times New Roman"/>
          <w:noProof/>
          <w:color w:val="000000"/>
          <w:sz w:val="27"/>
          <w:szCs w:val="27"/>
          <w:lang w:eastAsia="ru-RU"/>
        </w:rPr>
        <w:drawing>
          <wp:inline distT="0" distB="0" distL="0" distR="0" wp14:anchorId="0412EE84" wp14:editId="6554FE17">
            <wp:extent cx="965200" cy="425450"/>
            <wp:effectExtent l="0" t="0" r="6350" b="0"/>
            <wp:docPr id="13" name="Рисунок 13" descr="https://scask.ru/htm/sernam/book_tau/files/tau_42.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s://scask.ru/htm/sernam/book_tau/files/tau_42.files/image013.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5200" cy="42545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w:t>
      </w:r>
      <w:r w:rsidRPr="003D7E4D">
        <w:rPr>
          <w:rFonts w:ascii="Times New Roman" w:eastAsia="Times New Roman" w:hAnsi="Times New Roman" w:cs="Times New Roman"/>
          <w:noProof/>
          <w:color w:val="000000"/>
          <w:sz w:val="27"/>
          <w:szCs w:val="27"/>
          <w:lang w:eastAsia="ru-RU"/>
        </w:rPr>
        <w:drawing>
          <wp:inline distT="0" distB="0" distL="0" distR="0" wp14:anchorId="08A4A4C8" wp14:editId="2F5239C4">
            <wp:extent cx="927100" cy="425450"/>
            <wp:effectExtent l="0" t="0" r="6350" b="0"/>
            <wp:docPr id="14" name="Рисунок 14" descr="https://scask.ru/htm/sernam/book_tau/files/tau_42.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s://scask.ru/htm/sernam/book_tau/files/tau_42.files/image01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7100" cy="42545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Анализ общего выражения для цифрового фильтра показывает, что фильтр состоит из двух частей.  Первая часть, соответствующая случаю  </w:t>
      </w:r>
      <w:r w:rsidRPr="003D7E4D">
        <w:rPr>
          <w:rFonts w:ascii="Times New Roman" w:eastAsia="Times New Roman" w:hAnsi="Times New Roman" w:cs="Times New Roman"/>
          <w:noProof/>
          <w:color w:val="000000"/>
          <w:sz w:val="27"/>
          <w:szCs w:val="27"/>
          <w:lang w:eastAsia="ru-RU"/>
        </w:rPr>
        <w:drawing>
          <wp:inline distT="0" distB="0" distL="0" distR="0" wp14:anchorId="007ED505" wp14:editId="1CBED8DE">
            <wp:extent cx="1143000" cy="228600"/>
            <wp:effectExtent l="0" t="0" r="0" b="0"/>
            <wp:docPr id="15" name="Рисунок 15" descr="https://scask.ru/htm/sernam/book_tau/files/tau_42.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s://scask.ru/htm/sernam/book_tau/files/tau_42.files/image015.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записывается в виде</w:t>
      </w:r>
    </w:p>
    <w:p w:rsidR="003D7E4D" w:rsidRPr="003D7E4D" w:rsidRDefault="003D7E4D" w:rsidP="003D7E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noProof/>
          <w:color w:val="000000"/>
          <w:sz w:val="27"/>
          <w:szCs w:val="27"/>
          <w:lang w:eastAsia="ru-RU"/>
        </w:rPr>
        <w:drawing>
          <wp:inline distT="0" distB="0" distL="0" distR="0" wp14:anchorId="60926B07" wp14:editId="6C20E197">
            <wp:extent cx="2286000" cy="228600"/>
            <wp:effectExtent l="0" t="0" r="0" b="0"/>
            <wp:docPr id="16" name="Рисунок 16" descr="https://scask.ru/htm/sernam/book_tau/files/tau_42.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s://scask.ru/htm/sernam/book_tau/files/tau_42.files/image01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0" cy="2286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xml:space="preserve">            Вычисление каждого следующего значения </w:t>
      </w:r>
      <w:proofErr w:type="spellStart"/>
      <w:r w:rsidRPr="003D7E4D">
        <w:rPr>
          <w:rFonts w:ascii="Times New Roman" w:eastAsia="Times New Roman" w:hAnsi="Times New Roman" w:cs="Times New Roman"/>
          <w:color w:val="000000"/>
          <w:sz w:val="27"/>
          <w:szCs w:val="27"/>
          <w:lang w:eastAsia="ru-RU"/>
        </w:rPr>
        <w:t>xi</w:t>
      </w:r>
      <w:proofErr w:type="spellEnd"/>
      <w:r w:rsidRPr="003D7E4D">
        <w:rPr>
          <w:rFonts w:ascii="Times New Roman" w:eastAsia="Times New Roman" w:hAnsi="Times New Roman" w:cs="Times New Roman"/>
          <w:color w:val="000000"/>
          <w:sz w:val="27"/>
          <w:szCs w:val="27"/>
          <w:lang w:eastAsia="ru-RU"/>
        </w:rPr>
        <w:t xml:space="preserve"> выходного сигнала фильтра осуществляется с  помощью взвешивания предыдущих выходных значений фильтра </w:t>
      </w:r>
      <w:r w:rsidRPr="003D7E4D">
        <w:rPr>
          <w:rFonts w:ascii="Times New Roman" w:eastAsia="Times New Roman" w:hAnsi="Times New Roman" w:cs="Times New Roman"/>
          <w:noProof/>
          <w:color w:val="000000"/>
          <w:sz w:val="27"/>
          <w:szCs w:val="27"/>
          <w:lang w:eastAsia="ru-RU"/>
        </w:rPr>
        <w:drawing>
          <wp:inline distT="0" distB="0" distL="0" distR="0" wp14:anchorId="447B518B" wp14:editId="49F42CB8">
            <wp:extent cx="609600" cy="228600"/>
            <wp:effectExtent l="0" t="0" r="0" b="0"/>
            <wp:docPr id="17" name="Рисунок 17" descr="https://scask.ru/htm/sernam/book_tau/files/tau_42.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s://scask.ru/htm/sernam/book_tau/files/tau_42.files/image017.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xml:space="preserve"> и одного входного значения  </w:t>
      </w:r>
      <w:proofErr w:type="spellStart"/>
      <w:r w:rsidRPr="003D7E4D">
        <w:rPr>
          <w:rFonts w:ascii="Times New Roman" w:eastAsia="Times New Roman" w:hAnsi="Times New Roman" w:cs="Times New Roman"/>
          <w:color w:val="000000"/>
          <w:sz w:val="27"/>
          <w:szCs w:val="27"/>
          <w:lang w:eastAsia="ru-RU"/>
        </w:rPr>
        <w:t>gi</w:t>
      </w:r>
      <w:proofErr w:type="spellEnd"/>
      <w:r w:rsidRPr="003D7E4D">
        <w:rPr>
          <w:rFonts w:ascii="Times New Roman" w:eastAsia="Times New Roman" w:hAnsi="Times New Roman" w:cs="Times New Roman"/>
          <w:color w:val="000000"/>
          <w:sz w:val="27"/>
          <w:szCs w:val="27"/>
          <w:lang w:eastAsia="ru-RU"/>
        </w:rPr>
        <w:t>. Такой фильтр называется</w:t>
      </w:r>
      <w:r w:rsidRPr="003D7E4D">
        <w:rPr>
          <w:rFonts w:ascii="Times New Roman" w:eastAsia="Times New Roman" w:hAnsi="Times New Roman" w:cs="Times New Roman"/>
          <w:b/>
          <w:bCs/>
          <w:color w:val="000000"/>
          <w:sz w:val="27"/>
          <w:szCs w:val="27"/>
          <w:lang w:eastAsia="ru-RU"/>
        </w:rPr>
        <w:t> рекурсивным  фильтром n-</w:t>
      </w:r>
      <w:proofErr w:type="spellStart"/>
      <w:r w:rsidRPr="003D7E4D">
        <w:rPr>
          <w:rFonts w:ascii="Times New Roman" w:eastAsia="Times New Roman" w:hAnsi="Times New Roman" w:cs="Times New Roman"/>
          <w:b/>
          <w:bCs/>
          <w:color w:val="000000"/>
          <w:sz w:val="27"/>
          <w:szCs w:val="27"/>
          <w:lang w:eastAsia="ru-RU"/>
        </w:rPr>
        <w:t>го</w:t>
      </w:r>
      <w:proofErr w:type="spellEnd"/>
      <w:r w:rsidRPr="003D7E4D">
        <w:rPr>
          <w:rFonts w:ascii="Times New Roman" w:eastAsia="Times New Roman" w:hAnsi="Times New Roman" w:cs="Times New Roman"/>
          <w:b/>
          <w:bCs/>
          <w:color w:val="000000"/>
          <w:sz w:val="27"/>
          <w:szCs w:val="27"/>
          <w:lang w:eastAsia="ru-RU"/>
        </w:rPr>
        <w:t xml:space="preserve"> порядка</w:t>
      </w:r>
      <w:r w:rsidRPr="003D7E4D">
        <w:rPr>
          <w:rFonts w:ascii="Times New Roman" w:eastAsia="Times New Roman" w:hAnsi="Times New Roman" w:cs="Times New Roman"/>
          <w:color w:val="000000"/>
          <w:sz w:val="27"/>
          <w:szCs w:val="27"/>
          <w:lang w:eastAsia="ru-RU"/>
        </w:rPr>
        <w:t>.  Если же  </w:t>
      </w:r>
      <w:r w:rsidRPr="003D7E4D">
        <w:rPr>
          <w:rFonts w:ascii="Times New Roman" w:eastAsia="Times New Roman" w:hAnsi="Times New Roman" w:cs="Times New Roman"/>
          <w:noProof/>
          <w:color w:val="000000"/>
          <w:sz w:val="27"/>
          <w:szCs w:val="27"/>
          <w:lang w:eastAsia="ru-RU"/>
        </w:rPr>
        <w:drawing>
          <wp:inline distT="0" distB="0" distL="0" distR="0" wp14:anchorId="376465E9" wp14:editId="21A67809">
            <wp:extent cx="1289050" cy="228600"/>
            <wp:effectExtent l="0" t="0" r="6350" b="0"/>
            <wp:docPr id="18" name="Рисунок 18" descr="https://scask.ru/htm/sernam/book_tau/files/tau_42.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s://scask.ru/htm/sernam/book_tau/files/tau_42.files/image018.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89050" cy="2286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то    </w:t>
      </w:r>
      <w:r w:rsidRPr="003D7E4D">
        <w:rPr>
          <w:rFonts w:ascii="Times New Roman" w:eastAsia="Times New Roman" w:hAnsi="Times New Roman" w:cs="Times New Roman"/>
          <w:noProof/>
          <w:color w:val="000000"/>
          <w:sz w:val="27"/>
          <w:szCs w:val="27"/>
          <w:lang w:eastAsia="ru-RU"/>
        </w:rPr>
        <w:drawing>
          <wp:inline distT="0" distB="0" distL="0" distR="0" wp14:anchorId="0A57A353" wp14:editId="5F216784">
            <wp:extent cx="1835150" cy="228600"/>
            <wp:effectExtent l="0" t="0" r="0" b="0"/>
            <wp:docPr id="19" name="Рисунок 19" descr="https://scask.ru/htm/sernam/book_tau/files/tau_42.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s://scask.ru/htm/sernam/book_tau/files/tau_42.files/image019.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35150" cy="2286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xml:space="preserve">            В этом случае для фильтрации используется только </w:t>
      </w:r>
      <w:proofErr w:type="gramStart"/>
      <w:r w:rsidRPr="003D7E4D">
        <w:rPr>
          <w:rFonts w:ascii="Times New Roman" w:eastAsia="Times New Roman" w:hAnsi="Times New Roman" w:cs="Times New Roman"/>
          <w:color w:val="000000"/>
          <w:sz w:val="27"/>
          <w:szCs w:val="27"/>
          <w:lang w:eastAsia="ru-RU"/>
        </w:rPr>
        <w:t>текущее</w:t>
      </w:r>
      <w:proofErr w:type="gramEnd"/>
      <w:r w:rsidRPr="003D7E4D">
        <w:rPr>
          <w:rFonts w:ascii="Times New Roman" w:eastAsia="Times New Roman" w:hAnsi="Times New Roman" w:cs="Times New Roman"/>
          <w:color w:val="000000"/>
          <w:sz w:val="27"/>
          <w:szCs w:val="27"/>
          <w:lang w:eastAsia="ru-RU"/>
        </w:rPr>
        <w:t xml:space="preserve"> </w:t>
      </w:r>
      <w:proofErr w:type="spellStart"/>
      <w:r w:rsidRPr="003D7E4D">
        <w:rPr>
          <w:rFonts w:ascii="Times New Roman" w:eastAsia="Times New Roman" w:hAnsi="Times New Roman" w:cs="Times New Roman"/>
          <w:color w:val="000000"/>
          <w:sz w:val="27"/>
          <w:szCs w:val="27"/>
          <w:lang w:eastAsia="ru-RU"/>
        </w:rPr>
        <w:t>gi</w:t>
      </w:r>
      <w:proofErr w:type="spellEnd"/>
      <w:r w:rsidRPr="003D7E4D">
        <w:rPr>
          <w:rFonts w:ascii="Times New Roman" w:eastAsia="Times New Roman" w:hAnsi="Times New Roman" w:cs="Times New Roman"/>
          <w:color w:val="000000"/>
          <w:sz w:val="27"/>
          <w:szCs w:val="27"/>
          <w:lang w:eastAsia="ru-RU"/>
        </w:rPr>
        <w:t xml:space="preserve"> и предыдущие значения входного сигнала,  взвешиваемые с коэффициентами   </w:t>
      </w:r>
      <w:r w:rsidRPr="003D7E4D">
        <w:rPr>
          <w:rFonts w:ascii="Times New Roman" w:eastAsia="Times New Roman" w:hAnsi="Times New Roman" w:cs="Times New Roman"/>
          <w:noProof/>
          <w:color w:val="000000"/>
          <w:sz w:val="27"/>
          <w:szCs w:val="27"/>
          <w:lang w:eastAsia="ru-RU"/>
        </w:rPr>
        <w:drawing>
          <wp:inline distT="0" distB="0" distL="0" distR="0" wp14:anchorId="1F8D0DEB" wp14:editId="015BB77B">
            <wp:extent cx="527050" cy="228600"/>
            <wp:effectExtent l="0" t="0" r="6350" b="0"/>
            <wp:docPr id="20" name="Рисунок 20" descr="https://scask.ru/htm/sernam/book_tau/files/tau_42.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s://scask.ru/htm/sernam/book_tau/files/tau_42.files/image02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050" cy="2286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Такой фильтр называется</w:t>
      </w:r>
      <w:r w:rsidRPr="003D7E4D">
        <w:rPr>
          <w:rFonts w:ascii="Times New Roman" w:eastAsia="Times New Roman" w:hAnsi="Times New Roman" w:cs="Times New Roman"/>
          <w:b/>
          <w:bCs/>
          <w:color w:val="000000"/>
          <w:sz w:val="27"/>
          <w:szCs w:val="27"/>
          <w:lang w:eastAsia="ru-RU"/>
        </w:rPr>
        <w:t> </w:t>
      </w:r>
      <w:proofErr w:type="spellStart"/>
      <w:r w:rsidRPr="003D7E4D">
        <w:rPr>
          <w:rFonts w:ascii="Times New Roman" w:eastAsia="Times New Roman" w:hAnsi="Times New Roman" w:cs="Times New Roman"/>
          <w:b/>
          <w:bCs/>
          <w:color w:val="000000"/>
          <w:sz w:val="27"/>
          <w:szCs w:val="27"/>
          <w:lang w:eastAsia="ru-RU"/>
        </w:rPr>
        <w:t>нерекурсивным</w:t>
      </w:r>
      <w:proofErr w:type="spellEnd"/>
      <w:r w:rsidRPr="003D7E4D">
        <w:rPr>
          <w:rFonts w:ascii="Times New Roman" w:eastAsia="Times New Roman" w:hAnsi="Times New Roman" w:cs="Times New Roman"/>
          <w:b/>
          <w:bCs/>
          <w:color w:val="000000"/>
          <w:sz w:val="27"/>
          <w:szCs w:val="27"/>
          <w:lang w:eastAsia="ru-RU"/>
        </w:rPr>
        <w:t>,</w:t>
      </w:r>
      <w:r w:rsidRPr="003D7E4D">
        <w:rPr>
          <w:rFonts w:ascii="Times New Roman" w:eastAsia="Times New Roman" w:hAnsi="Times New Roman" w:cs="Times New Roman"/>
          <w:color w:val="000000"/>
          <w:sz w:val="27"/>
          <w:szCs w:val="27"/>
          <w:lang w:eastAsia="ru-RU"/>
        </w:rPr>
        <w:t> или </w:t>
      </w:r>
      <w:r w:rsidRPr="003D7E4D">
        <w:rPr>
          <w:rFonts w:ascii="Times New Roman" w:eastAsia="Times New Roman" w:hAnsi="Times New Roman" w:cs="Times New Roman"/>
          <w:b/>
          <w:bCs/>
          <w:color w:val="000000"/>
          <w:sz w:val="27"/>
          <w:szCs w:val="27"/>
          <w:lang w:eastAsia="ru-RU"/>
        </w:rPr>
        <w:t>фильтром скользящего окна</w:t>
      </w:r>
      <w:r w:rsidRPr="003D7E4D">
        <w:rPr>
          <w:rFonts w:ascii="Times New Roman" w:eastAsia="Times New Roman" w:hAnsi="Times New Roman" w:cs="Times New Roman"/>
          <w:color w:val="000000"/>
          <w:sz w:val="27"/>
          <w:szCs w:val="27"/>
          <w:lang w:eastAsia="ru-RU"/>
        </w:rPr>
        <w:t>.</w:t>
      </w:r>
    </w:p>
    <w:p w:rsidR="003D7E4D" w:rsidRPr="003D7E4D" w:rsidRDefault="003D7E4D" w:rsidP="003D7E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b/>
          <w:bCs/>
          <w:color w:val="000000"/>
          <w:sz w:val="27"/>
          <w:szCs w:val="27"/>
          <w:lang w:eastAsia="ru-RU"/>
        </w:rPr>
        <w:lastRenderedPageBreak/>
        <w:t> </w:t>
      </w:r>
    </w:p>
    <w:p w:rsidR="003D7E4D" w:rsidRPr="003D7E4D" w:rsidRDefault="003D7E4D" w:rsidP="003D7E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b/>
          <w:bCs/>
          <w:color w:val="000000"/>
          <w:sz w:val="27"/>
          <w:szCs w:val="27"/>
          <w:lang w:eastAsia="ru-RU"/>
        </w:rPr>
        <w:t>Математическое описание цифровых систем</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xml:space="preserve">            Пусть процесс с дискретным временем   </w:t>
      </w:r>
      <w:proofErr w:type="spellStart"/>
      <w:r w:rsidRPr="003D7E4D">
        <w:rPr>
          <w:rFonts w:ascii="Times New Roman" w:eastAsia="Times New Roman" w:hAnsi="Times New Roman" w:cs="Times New Roman"/>
          <w:color w:val="000000"/>
          <w:sz w:val="27"/>
          <w:szCs w:val="27"/>
          <w:lang w:eastAsia="ru-RU"/>
        </w:rPr>
        <w:t>gi</w:t>
      </w:r>
      <w:proofErr w:type="spellEnd"/>
      <w:r w:rsidRPr="003D7E4D">
        <w:rPr>
          <w:rFonts w:ascii="Times New Roman" w:eastAsia="Times New Roman" w:hAnsi="Times New Roman" w:cs="Times New Roman"/>
          <w:color w:val="000000"/>
          <w:sz w:val="27"/>
          <w:szCs w:val="27"/>
          <w:lang w:eastAsia="ru-RU"/>
        </w:rPr>
        <w:t xml:space="preserve">   поступает на вход цифрового фильтра. На выходе будет  уже другой процесс </w:t>
      </w:r>
      <w:proofErr w:type="spellStart"/>
      <w:r w:rsidRPr="003D7E4D">
        <w:rPr>
          <w:rFonts w:ascii="Times New Roman" w:eastAsia="Times New Roman" w:hAnsi="Times New Roman" w:cs="Times New Roman"/>
          <w:color w:val="000000"/>
          <w:sz w:val="27"/>
          <w:szCs w:val="27"/>
          <w:lang w:eastAsia="ru-RU"/>
        </w:rPr>
        <w:t>xi</w:t>
      </w:r>
      <w:proofErr w:type="spellEnd"/>
      <w:r w:rsidRPr="003D7E4D">
        <w:rPr>
          <w:rFonts w:ascii="Times New Roman" w:eastAsia="Times New Roman" w:hAnsi="Times New Roman" w:cs="Times New Roman"/>
          <w:color w:val="000000"/>
          <w:sz w:val="27"/>
          <w:szCs w:val="27"/>
          <w:lang w:eastAsia="ru-RU"/>
        </w:rPr>
        <w:t xml:space="preserve"> . Как можно описать характеристики процесса </w:t>
      </w:r>
      <w:proofErr w:type="spellStart"/>
      <w:r w:rsidRPr="003D7E4D">
        <w:rPr>
          <w:rFonts w:ascii="Times New Roman" w:eastAsia="Times New Roman" w:hAnsi="Times New Roman" w:cs="Times New Roman"/>
          <w:color w:val="000000"/>
          <w:sz w:val="27"/>
          <w:szCs w:val="27"/>
          <w:lang w:eastAsia="ru-RU"/>
        </w:rPr>
        <w:t>gi</w:t>
      </w:r>
      <w:proofErr w:type="spellEnd"/>
      <w:r w:rsidRPr="003D7E4D">
        <w:rPr>
          <w:rFonts w:ascii="Times New Roman" w:eastAsia="Times New Roman" w:hAnsi="Times New Roman" w:cs="Times New Roman"/>
          <w:color w:val="000000"/>
          <w:sz w:val="27"/>
          <w:szCs w:val="27"/>
          <w:lang w:eastAsia="ru-RU"/>
        </w:rPr>
        <w:t xml:space="preserve"> , и как они изменятся после прохождения через цифровой фильтр?</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Для процессов с непрерывным временем подобная проблема решается на основе преобразования Лапласа или преобразования Фурье. Действительно, если известен спектр непрерывного входного процесса </w:t>
      </w:r>
      <w:r w:rsidRPr="003D7E4D">
        <w:rPr>
          <w:rFonts w:ascii="Times New Roman" w:eastAsia="Times New Roman" w:hAnsi="Times New Roman" w:cs="Times New Roman"/>
          <w:noProof/>
          <w:color w:val="000000"/>
          <w:sz w:val="27"/>
          <w:szCs w:val="27"/>
          <w:lang w:eastAsia="ru-RU"/>
        </w:rPr>
        <w:drawing>
          <wp:inline distT="0" distB="0" distL="0" distR="0" wp14:anchorId="369AAB9F" wp14:editId="66B6C69B">
            <wp:extent cx="1371600" cy="457200"/>
            <wp:effectExtent l="0" t="0" r="0" b="0"/>
            <wp:docPr id="21" name="Рисунок 21" descr="https://scask.ru/htm/sernam/book_tau/files/tau_42.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s://scask.ru/htm/sernam/book_tau/files/tau_42.files/image02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то спектр  выходного сигнала</w:t>
      </w:r>
      <w:r w:rsidRPr="003D7E4D">
        <w:rPr>
          <w:rFonts w:ascii="Times New Roman" w:eastAsia="Times New Roman" w:hAnsi="Times New Roman" w:cs="Times New Roman"/>
          <w:noProof/>
          <w:color w:val="000000"/>
          <w:sz w:val="27"/>
          <w:szCs w:val="27"/>
          <w:lang w:eastAsia="ru-RU"/>
        </w:rPr>
        <w:drawing>
          <wp:inline distT="0" distB="0" distL="0" distR="0" wp14:anchorId="0CEE176E" wp14:editId="250598C0">
            <wp:extent cx="114300" cy="184150"/>
            <wp:effectExtent l="0" t="0" r="0" b="0"/>
            <wp:docPr id="22" name="Рисунок 22" descr="https://scask.ru/htm/sernam/book_tau/files/tau_42.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s://scask.ru/htm/sernam/book_tau/files/tau_42.files/image02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G(</w:t>
      </w:r>
      <w:proofErr w:type="spellStart"/>
      <w:r w:rsidRPr="003D7E4D">
        <w:rPr>
          <w:rFonts w:ascii="Times New Roman" w:eastAsia="Times New Roman" w:hAnsi="Times New Roman" w:cs="Times New Roman"/>
          <w:color w:val="000000"/>
          <w:sz w:val="27"/>
          <w:szCs w:val="27"/>
          <w:lang w:eastAsia="ru-RU"/>
        </w:rPr>
        <w:t>jw</w:t>
      </w:r>
      <w:proofErr w:type="spellEnd"/>
      <w:r w:rsidRPr="003D7E4D">
        <w:rPr>
          <w:rFonts w:ascii="Times New Roman" w:eastAsia="Times New Roman" w:hAnsi="Times New Roman" w:cs="Times New Roman"/>
          <w:color w:val="000000"/>
          <w:sz w:val="27"/>
          <w:szCs w:val="27"/>
          <w:lang w:eastAsia="ru-RU"/>
        </w:rPr>
        <w:t>) = H(</w:t>
      </w:r>
      <w:proofErr w:type="spellStart"/>
      <w:r w:rsidRPr="003D7E4D">
        <w:rPr>
          <w:rFonts w:ascii="Times New Roman" w:eastAsia="Times New Roman" w:hAnsi="Times New Roman" w:cs="Times New Roman"/>
          <w:color w:val="000000"/>
          <w:sz w:val="27"/>
          <w:szCs w:val="27"/>
          <w:lang w:eastAsia="ru-RU"/>
        </w:rPr>
        <w:t>jw</w:t>
      </w:r>
      <w:proofErr w:type="spellEnd"/>
      <w:r w:rsidRPr="003D7E4D">
        <w:rPr>
          <w:rFonts w:ascii="Times New Roman" w:eastAsia="Times New Roman" w:hAnsi="Times New Roman" w:cs="Times New Roman"/>
          <w:color w:val="000000"/>
          <w:sz w:val="27"/>
          <w:szCs w:val="27"/>
          <w:lang w:eastAsia="ru-RU"/>
        </w:rPr>
        <w:t>) g(</w:t>
      </w:r>
      <w:proofErr w:type="spellStart"/>
      <w:r w:rsidRPr="003D7E4D">
        <w:rPr>
          <w:rFonts w:ascii="Times New Roman" w:eastAsia="Times New Roman" w:hAnsi="Times New Roman" w:cs="Times New Roman"/>
          <w:color w:val="000000"/>
          <w:sz w:val="27"/>
          <w:szCs w:val="27"/>
          <w:lang w:eastAsia="ru-RU"/>
        </w:rPr>
        <w:t>jw</w:t>
      </w:r>
      <w:proofErr w:type="spellEnd"/>
      <w:r w:rsidRPr="003D7E4D">
        <w:rPr>
          <w:rFonts w:ascii="Times New Roman" w:eastAsia="Times New Roman" w:hAnsi="Times New Roman" w:cs="Times New Roman"/>
          <w:color w:val="000000"/>
          <w:sz w:val="27"/>
          <w:szCs w:val="27"/>
          <w:lang w:eastAsia="ru-RU"/>
        </w:rPr>
        <w:t>) ,   где H(</w:t>
      </w:r>
      <w:proofErr w:type="spellStart"/>
      <w:r w:rsidRPr="003D7E4D">
        <w:rPr>
          <w:rFonts w:ascii="Times New Roman" w:eastAsia="Times New Roman" w:hAnsi="Times New Roman" w:cs="Times New Roman"/>
          <w:color w:val="000000"/>
          <w:sz w:val="27"/>
          <w:szCs w:val="27"/>
          <w:lang w:eastAsia="ru-RU"/>
        </w:rPr>
        <w:t>jw</w:t>
      </w:r>
      <w:proofErr w:type="spellEnd"/>
      <w:r w:rsidRPr="003D7E4D">
        <w:rPr>
          <w:rFonts w:ascii="Times New Roman" w:eastAsia="Times New Roman" w:hAnsi="Times New Roman" w:cs="Times New Roman"/>
          <w:color w:val="000000"/>
          <w:sz w:val="27"/>
          <w:szCs w:val="27"/>
          <w:lang w:eastAsia="ru-RU"/>
        </w:rPr>
        <w:t>)  –  передаточная  функция фильтра.</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Для процессов с дискретным временем существуют точно  такие же по смыслу соотношения. Для них вводится дискретное преобразование Фурье:</w:t>
      </w:r>
    </w:p>
    <w:p w:rsidR="003D7E4D" w:rsidRPr="003D7E4D" w:rsidRDefault="003D7E4D" w:rsidP="003D7E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noProof/>
          <w:color w:val="000000"/>
          <w:sz w:val="27"/>
          <w:szCs w:val="27"/>
          <w:lang w:eastAsia="ru-RU"/>
        </w:rPr>
        <w:drawing>
          <wp:inline distT="0" distB="0" distL="0" distR="0" wp14:anchorId="62C1C3A8" wp14:editId="3E7BEFEE">
            <wp:extent cx="1250950" cy="425450"/>
            <wp:effectExtent l="0" t="0" r="6350" b="0"/>
            <wp:docPr id="23" name="Рисунок 23" descr="https://scask.ru/htm/sernam/book_tau/files/tau_42.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s://scask.ru/htm/sernam/book_tau/files/tau_42.files/image023.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0950" cy="42545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или   </w:t>
      </w:r>
      <w:r w:rsidRPr="003D7E4D">
        <w:rPr>
          <w:rFonts w:ascii="Times New Roman" w:eastAsia="Times New Roman" w:hAnsi="Times New Roman" w:cs="Times New Roman"/>
          <w:noProof/>
          <w:color w:val="000000"/>
          <w:sz w:val="27"/>
          <w:szCs w:val="27"/>
          <w:lang w:eastAsia="ru-RU"/>
        </w:rPr>
        <w:drawing>
          <wp:inline distT="0" distB="0" distL="0" distR="0" wp14:anchorId="33B04684" wp14:editId="0C8E139E">
            <wp:extent cx="1022350" cy="260350"/>
            <wp:effectExtent l="0" t="0" r="6350" b="6350"/>
            <wp:docPr id="24" name="Рисунок 24" descr="https://scask.ru/htm/sernam/book_tau/files/tau_42.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s://scask.ru/htm/sernam/book_tau/files/tau_42.files/image024.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22350" cy="260350"/>
                    </a:xfrm>
                    <a:prstGeom prst="rect">
                      <a:avLst/>
                    </a:prstGeom>
                    <a:noFill/>
                    <a:ln>
                      <a:noFill/>
                    </a:ln>
                  </pic:spPr>
                </pic:pic>
              </a:graphicData>
            </a:graphic>
          </wp:inline>
        </w:drawing>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Отметим следующие два важных свойства дискретного преобразования Фурье:</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1)   линейность   </w:t>
      </w:r>
      <w:r w:rsidRPr="003D7E4D">
        <w:rPr>
          <w:rFonts w:ascii="Times New Roman" w:eastAsia="Times New Roman" w:hAnsi="Times New Roman" w:cs="Times New Roman"/>
          <w:noProof/>
          <w:color w:val="000000"/>
          <w:sz w:val="27"/>
          <w:szCs w:val="27"/>
          <w:lang w:eastAsia="ru-RU"/>
        </w:rPr>
        <w:drawing>
          <wp:inline distT="0" distB="0" distL="0" distR="0" wp14:anchorId="419349D3" wp14:editId="4A83EAAF">
            <wp:extent cx="2032000" cy="260350"/>
            <wp:effectExtent l="0" t="0" r="6350" b="6350"/>
            <wp:docPr id="25" name="Рисунок 25" descr="https://scask.ru/htm/sernam/book_tau/files/tau_42.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s://scask.ru/htm/sernam/book_tau/files/tau_42.files/image025.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32000" cy="26035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2)   </w:t>
      </w:r>
      <w:r w:rsidRPr="003D7E4D">
        <w:rPr>
          <w:rFonts w:ascii="Times New Roman" w:eastAsia="Times New Roman" w:hAnsi="Times New Roman" w:cs="Times New Roman"/>
          <w:noProof/>
          <w:color w:val="000000"/>
          <w:sz w:val="27"/>
          <w:szCs w:val="27"/>
          <w:lang w:eastAsia="ru-RU"/>
        </w:rPr>
        <w:drawing>
          <wp:inline distT="0" distB="0" distL="0" distR="0" wp14:anchorId="41CF1CE8" wp14:editId="4194C83F">
            <wp:extent cx="1454150" cy="260350"/>
            <wp:effectExtent l="0" t="0" r="0" b="6350"/>
            <wp:docPr id="26" name="Рисунок 26" descr="https://scask.ru/htm/sernam/book_tau/files/tau_42.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s://scask.ru/htm/sernam/book_tau/files/tau_42.files/image026.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54150" cy="26035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Применение этих свойств позволяет легко находить спектр процесса на выходе цифрового фильтра.</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b/>
          <w:bCs/>
          <w:color w:val="000000"/>
          <w:sz w:val="27"/>
          <w:szCs w:val="27"/>
          <w:lang w:eastAsia="ru-RU"/>
        </w:rPr>
        <w:t>            Пример 2. </w:t>
      </w:r>
      <w:r w:rsidRPr="003D7E4D">
        <w:rPr>
          <w:rFonts w:ascii="Times New Roman" w:eastAsia="Times New Roman" w:hAnsi="Times New Roman" w:cs="Times New Roman"/>
          <w:color w:val="000000"/>
          <w:sz w:val="27"/>
          <w:szCs w:val="27"/>
          <w:lang w:eastAsia="ru-RU"/>
        </w:rPr>
        <w:t>Пусть цифровой фильтр описывается следующим выражением: </w:t>
      </w:r>
      <w:r w:rsidRPr="003D7E4D">
        <w:rPr>
          <w:rFonts w:ascii="Times New Roman" w:eastAsia="Times New Roman" w:hAnsi="Times New Roman" w:cs="Times New Roman"/>
          <w:noProof/>
          <w:color w:val="000000"/>
          <w:sz w:val="27"/>
          <w:szCs w:val="27"/>
          <w:lang w:eastAsia="ru-RU"/>
        </w:rPr>
        <w:drawing>
          <wp:inline distT="0" distB="0" distL="0" distR="0" wp14:anchorId="03D2FC2C" wp14:editId="5020CAF2">
            <wp:extent cx="1492250" cy="228600"/>
            <wp:effectExtent l="0" t="0" r="0" b="0"/>
            <wp:docPr id="27" name="Рисунок 27" descr="https://scask.ru/htm/sernam/book_tau/files/tau_42.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s://scask.ru/htm/sernam/book_tau/files/tau_42.files/image027.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92250" cy="2286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Преобразуем по Фурье левую и правую часть этого выражения</w:t>
      </w:r>
      <w:proofErr w:type="gramStart"/>
      <w:r w:rsidRPr="003D7E4D">
        <w:rPr>
          <w:rFonts w:ascii="Times New Roman" w:eastAsia="Times New Roman" w:hAnsi="Times New Roman" w:cs="Times New Roman"/>
          <w:color w:val="000000"/>
          <w:sz w:val="27"/>
          <w:szCs w:val="27"/>
          <w:lang w:eastAsia="ru-RU"/>
        </w:rPr>
        <w:t>:</w:t>
      </w:r>
      <w:proofErr w:type="gramEnd"/>
    </w:p>
    <w:p w:rsidR="003D7E4D" w:rsidRPr="003D7E4D" w:rsidRDefault="003D7E4D" w:rsidP="003D7E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w:t>
      </w:r>
      <w:r w:rsidRPr="003D7E4D">
        <w:rPr>
          <w:rFonts w:ascii="Times New Roman" w:eastAsia="Times New Roman" w:hAnsi="Times New Roman" w:cs="Times New Roman"/>
          <w:noProof/>
          <w:color w:val="000000"/>
          <w:sz w:val="27"/>
          <w:szCs w:val="27"/>
          <w:lang w:eastAsia="ru-RU"/>
        </w:rPr>
        <w:drawing>
          <wp:inline distT="0" distB="0" distL="0" distR="0" wp14:anchorId="15169124" wp14:editId="1DCAC2C9">
            <wp:extent cx="2965450" cy="241300"/>
            <wp:effectExtent l="0" t="0" r="6350" b="6350"/>
            <wp:docPr id="28" name="Рисунок 28" descr="https://scask.ru/htm/sernam/book_tau/files/tau_42.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s://scask.ru/htm/sernam/book_tau/files/tau_42.files/image028.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65450" cy="2413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Тогда  </w:t>
      </w:r>
      <w:r w:rsidRPr="003D7E4D">
        <w:rPr>
          <w:rFonts w:ascii="Times New Roman" w:eastAsia="Times New Roman" w:hAnsi="Times New Roman" w:cs="Times New Roman"/>
          <w:noProof/>
          <w:color w:val="000000"/>
          <w:sz w:val="27"/>
          <w:szCs w:val="27"/>
          <w:lang w:eastAsia="ru-RU"/>
        </w:rPr>
        <w:drawing>
          <wp:inline distT="0" distB="0" distL="0" distR="0" wp14:anchorId="069F4F0C" wp14:editId="28A8316A">
            <wp:extent cx="1371600" cy="203200"/>
            <wp:effectExtent l="0" t="0" r="0" b="6350"/>
            <wp:docPr id="29" name="Рисунок 29" descr="https://scask.ru/htm/sernam/book_tau/files/tau_42.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s://scask.ru/htm/sernam/book_tau/files/tau_42.files/image029.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71600" cy="2032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где </w:t>
      </w:r>
      <w:r w:rsidRPr="003D7E4D">
        <w:rPr>
          <w:rFonts w:ascii="Times New Roman" w:eastAsia="Times New Roman" w:hAnsi="Times New Roman" w:cs="Times New Roman"/>
          <w:noProof/>
          <w:color w:val="000000"/>
          <w:sz w:val="27"/>
          <w:szCs w:val="27"/>
          <w:lang w:eastAsia="ru-RU"/>
        </w:rPr>
        <w:drawing>
          <wp:inline distT="0" distB="0" distL="0" distR="0" wp14:anchorId="577C6FDF" wp14:editId="5BDC98F9">
            <wp:extent cx="1873250" cy="425450"/>
            <wp:effectExtent l="0" t="0" r="0" b="0"/>
            <wp:docPr id="30" name="Рисунок 30" descr="https://scask.ru/htm/sernam/book_tau/files/tau_42.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s://scask.ru/htm/sernam/book_tau/files/tau_42.files/image030.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3250" cy="42545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 передаточная функция цифрового фильтра.</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lastRenderedPageBreak/>
        <w:t>            Так же, как и в системах с непрерывным временем,  </w:t>
      </w:r>
      <w:r w:rsidRPr="003D7E4D">
        <w:rPr>
          <w:rFonts w:ascii="Times New Roman" w:eastAsia="Times New Roman" w:hAnsi="Times New Roman" w:cs="Times New Roman"/>
          <w:noProof/>
          <w:color w:val="000000"/>
          <w:sz w:val="27"/>
          <w:szCs w:val="27"/>
          <w:lang w:eastAsia="ru-RU"/>
        </w:rPr>
        <w:drawing>
          <wp:inline distT="0" distB="0" distL="0" distR="0" wp14:anchorId="38E575EE" wp14:editId="55E9ED66">
            <wp:extent cx="584200" cy="260350"/>
            <wp:effectExtent l="0" t="0" r="6350" b="6350"/>
            <wp:docPr id="31" name="Рисунок 31" descr="https://scask.ru/htm/sernam/book_tau/files/tau_42.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s://scask.ru/htm/sernam/book_tau/files/tau_42.files/image031.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4200" cy="26035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xml:space="preserve">    называется амплитудно-частотной характеристикой цифрового фильтра, а </w:t>
      </w:r>
      <w:proofErr w:type="spellStart"/>
      <w:r w:rsidRPr="003D7E4D">
        <w:rPr>
          <w:rFonts w:ascii="Times New Roman" w:eastAsia="Times New Roman" w:hAnsi="Times New Roman" w:cs="Times New Roman"/>
          <w:color w:val="000000"/>
          <w:sz w:val="27"/>
          <w:szCs w:val="27"/>
          <w:lang w:eastAsia="ru-RU"/>
        </w:rPr>
        <w:t>Arg</w:t>
      </w:r>
      <w:proofErr w:type="spellEnd"/>
      <w:r w:rsidRPr="003D7E4D">
        <w:rPr>
          <w:rFonts w:ascii="Times New Roman" w:eastAsia="Times New Roman" w:hAnsi="Times New Roman" w:cs="Times New Roman"/>
          <w:color w:val="000000"/>
          <w:sz w:val="27"/>
          <w:szCs w:val="27"/>
          <w:lang w:eastAsia="ru-RU"/>
        </w:rPr>
        <w:t xml:space="preserve"> H(</w:t>
      </w:r>
      <w:proofErr w:type="spellStart"/>
      <w:r w:rsidRPr="003D7E4D">
        <w:rPr>
          <w:rFonts w:ascii="Times New Roman" w:eastAsia="Times New Roman" w:hAnsi="Times New Roman" w:cs="Times New Roman"/>
          <w:color w:val="000000"/>
          <w:sz w:val="27"/>
          <w:szCs w:val="27"/>
          <w:lang w:eastAsia="ru-RU"/>
        </w:rPr>
        <w:t>jw</w:t>
      </w:r>
      <w:proofErr w:type="spellEnd"/>
      <w:r w:rsidRPr="003D7E4D">
        <w:rPr>
          <w:rFonts w:ascii="Times New Roman" w:eastAsia="Times New Roman" w:hAnsi="Times New Roman" w:cs="Times New Roman"/>
          <w:color w:val="000000"/>
          <w:sz w:val="27"/>
          <w:szCs w:val="27"/>
          <w:lang w:eastAsia="ru-RU"/>
        </w:rPr>
        <w:t xml:space="preserve">) – </w:t>
      </w:r>
      <w:proofErr w:type="spellStart"/>
      <w:r w:rsidRPr="003D7E4D">
        <w:rPr>
          <w:rFonts w:ascii="Times New Roman" w:eastAsia="Times New Roman" w:hAnsi="Times New Roman" w:cs="Times New Roman"/>
          <w:color w:val="000000"/>
          <w:sz w:val="27"/>
          <w:szCs w:val="27"/>
          <w:lang w:eastAsia="ru-RU"/>
        </w:rPr>
        <w:t>фазочастотной</w:t>
      </w:r>
      <w:proofErr w:type="spellEnd"/>
      <w:r w:rsidRPr="003D7E4D">
        <w:rPr>
          <w:rFonts w:ascii="Times New Roman" w:eastAsia="Times New Roman" w:hAnsi="Times New Roman" w:cs="Times New Roman"/>
          <w:color w:val="000000"/>
          <w:sz w:val="27"/>
          <w:szCs w:val="27"/>
          <w:lang w:eastAsia="ru-RU"/>
        </w:rPr>
        <w:t xml:space="preserve"> характеристикой. Если H(</w:t>
      </w:r>
      <w:proofErr w:type="spellStart"/>
      <w:r w:rsidRPr="003D7E4D">
        <w:rPr>
          <w:rFonts w:ascii="Times New Roman" w:eastAsia="Times New Roman" w:hAnsi="Times New Roman" w:cs="Times New Roman"/>
          <w:color w:val="000000"/>
          <w:sz w:val="27"/>
          <w:szCs w:val="27"/>
          <w:lang w:eastAsia="ru-RU"/>
        </w:rPr>
        <w:t>jw</w:t>
      </w:r>
      <w:proofErr w:type="spellEnd"/>
      <w:r w:rsidRPr="003D7E4D">
        <w:rPr>
          <w:rFonts w:ascii="Times New Roman" w:eastAsia="Times New Roman" w:hAnsi="Times New Roman" w:cs="Times New Roman"/>
          <w:color w:val="000000"/>
          <w:sz w:val="27"/>
          <w:szCs w:val="27"/>
          <w:lang w:eastAsia="ru-RU"/>
        </w:rPr>
        <w:t>)  – передаточная функция замкнутой цифровой системы управления, то полюсы р</w:t>
      </w:r>
      <w:proofErr w:type="gramStart"/>
      <w:r w:rsidRPr="003D7E4D">
        <w:rPr>
          <w:rFonts w:ascii="Times New Roman" w:eastAsia="Times New Roman" w:hAnsi="Times New Roman" w:cs="Times New Roman"/>
          <w:color w:val="000000"/>
          <w:sz w:val="27"/>
          <w:szCs w:val="27"/>
          <w:lang w:eastAsia="ru-RU"/>
        </w:rPr>
        <w:t>1</w:t>
      </w:r>
      <w:proofErr w:type="gramEnd"/>
      <w:r w:rsidRPr="003D7E4D">
        <w:rPr>
          <w:rFonts w:ascii="Times New Roman" w:eastAsia="Times New Roman" w:hAnsi="Times New Roman" w:cs="Times New Roman"/>
          <w:color w:val="000000"/>
          <w:sz w:val="27"/>
          <w:szCs w:val="27"/>
          <w:lang w:eastAsia="ru-RU"/>
        </w:rPr>
        <w:t xml:space="preserve"> и р2 (нули знаменателя) </w:t>
      </w:r>
      <w:r w:rsidRPr="003D7E4D">
        <w:rPr>
          <w:rFonts w:ascii="Times New Roman" w:eastAsia="Times New Roman" w:hAnsi="Times New Roman" w:cs="Times New Roman"/>
          <w:noProof/>
          <w:color w:val="000000"/>
          <w:sz w:val="27"/>
          <w:szCs w:val="27"/>
          <w:lang w:eastAsia="ru-RU"/>
        </w:rPr>
        <w:drawing>
          <wp:inline distT="0" distB="0" distL="0" distR="0" wp14:anchorId="0A4535E7" wp14:editId="1C319C36">
            <wp:extent cx="1854200" cy="425450"/>
            <wp:effectExtent l="0" t="0" r="0" b="0"/>
            <wp:docPr id="32" name="Рисунок 32" descr="https://scask.ru/htm/sernam/book_tau/files/tau_42.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https://scask.ru/htm/sernam/book_tau/files/tau_42.files/image032.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54200" cy="42545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должны лежать в левой полуплоскости комплексного переменного.</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Вместе с тем, появляется очевидное неудобство использования дискретного преобразования Фурье: передаточные функции содержат экспоненты в знаменателе и числителе. Поэтому было предложено в дискретном преобразовании Фурье ввести новую переменную </w:t>
      </w:r>
      <w:r w:rsidRPr="003D7E4D">
        <w:rPr>
          <w:rFonts w:ascii="Times New Roman" w:eastAsia="Times New Roman" w:hAnsi="Times New Roman" w:cs="Times New Roman"/>
          <w:noProof/>
          <w:color w:val="000000"/>
          <w:sz w:val="27"/>
          <w:szCs w:val="27"/>
          <w:lang w:eastAsia="ru-RU"/>
        </w:rPr>
        <w:drawing>
          <wp:inline distT="0" distB="0" distL="0" distR="0" wp14:anchorId="36428D6C" wp14:editId="32383EDA">
            <wp:extent cx="603250" cy="203200"/>
            <wp:effectExtent l="0" t="0" r="6350" b="6350"/>
            <wp:docPr id="33" name="Рисунок 33" descr="https://scask.ru/htm/sernam/book_tau/files/tau_42.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https://scask.ru/htm/sernam/book_tau/files/tau_42.files/image033.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3250" cy="2032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Тогда дискретное преобразование Фурье </w:t>
      </w:r>
      <w:r w:rsidRPr="003D7E4D">
        <w:rPr>
          <w:rFonts w:ascii="Times New Roman" w:eastAsia="Times New Roman" w:hAnsi="Times New Roman" w:cs="Times New Roman"/>
          <w:noProof/>
          <w:color w:val="000000"/>
          <w:sz w:val="27"/>
          <w:szCs w:val="27"/>
          <w:lang w:eastAsia="ru-RU"/>
        </w:rPr>
        <w:drawing>
          <wp:inline distT="0" distB="0" distL="0" distR="0" wp14:anchorId="32D00A23" wp14:editId="7221AB7E">
            <wp:extent cx="1289050" cy="425450"/>
            <wp:effectExtent l="0" t="0" r="6350" b="0"/>
            <wp:docPr id="34" name="Рисунок 34" descr="https://scask.ru/htm/sernam/book_tau/files/tau_42.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https://scask.ru/htm/sernam/book_tau/files/tau_42.files/image034.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89050" cy="42545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xml:space="preserve"> превращается </w:t>
      </w:r>
      <w:proofErr w:type="gramStart"/>
      <w:r w:rsidRPr="003D7E4D">
        <w:rPr>
          <w:rFonts w:ascii="Times New Roman" w:eastAsia="Times New Roman" w:hAnsi="Times New Roman" w:cs="Times New Roman"/>
          <w:color w:val="000000"/>
          <w:sz w:val="27"/>
          <w:szCs w:val="27"/>
          <w:lang w:eastAsia="ru-RU"/>
        </w:rPr>
        <w:t>в</w:t>
      </w:r>
      <w:proofErr w:type="gramEnd"/>
      <w:r w:rsidRPr="003D7E4D">
        <w:rPr>
          <w:rFonts w:ascii="Times New Roman" w:eastAsia="Times New Roman" w:hAnsi="Times New Roman" w:cs="Times New Roman"/>
          <w:color w:val="000000"/>
          <w:sz w:val="27"/>
          <w:szCs w:val="27"/>
          <w:lang w:eastAsia="ru-RU"/>
        </w:rPr>
        <w:t xml:space="preserve"> так называемое Z–преобразование: </w:t>
      </w:r>
      <w:r w:rsidRPr="003D7E4D">
        <w:rPr>
          <w:rFonts w:ascii="Times New Roman" w:eastAsia="Times New Roman" w:hAnsi="Times New Roman" w:cs="Times New Roman"/>
          <w:noProof/>
          <w:color w:val="000000"/>
          <w:sz w:val="27"/>
          <w:szCs w:val="27"/>
          <w:lang w:eastAsia="ru-RU"/>
        </w:rPr>
        <w:drawing>
          <wp:inline distT="0" distB="0" distL="0" distR="0" wp14:anchorId="10BCE541" wp14:editId="39B3B86B">
            <wp:extent cx="952500" cy="425450"/>
            <wp:effectExtent l="0" t="0" r="0" b="0"/>
            <wp:docPr id="35" name="Рисунок 35" descr="https://scask.ru/htm/sernam/book_tau/files/tau_42.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s://scask.ru/htm/sernam/book_tau/files/tau_42.files/image035.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42545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Обычно  записывают  </w:t>
      </w:r>
      <w:r w:rsidRPr="003D7E4D">
        <w:rPr>
          <w:rFonts w:ascii="Times New Roman" w:eastAsia="Times New Roman" w:hAnsi="Times New Roman" w:cs="Times New Roman"/>
          <w:noProof/>
          <w:color w:val="000000"/>
          <w:sz w:val="27"/>
          <w:szCs w:val="27"/>
          <w:lang w:eastAsia="ru-RU"/>
        </w:rPr>
        <w:drawing>
          <wp:inline distT="0" distB="0" distL="0" distR="0" wp14:anchorId="3EB6B77D" wp14:editId="02AA0F5B">
            <wp:extent cx="844550" cy="260350"/>
            <wp:effectExtent l="0" t="0" r="0" b="6350"/>
            <wp:docPr id="36" name="Рисунок 36" descr="https://scask.ru/htm/sernam/book_tau/files/tau_42.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https://scask.ru/htm/sernam/book_tau/files/tau_42.files/image036.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44550" cy="26035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Z – преобразование имеет ряд свойств, аналогичных дискретному преобразованию Фурье. Отметим линейность  Z –  преобразования и   </w:t>
      </w:r>
      <w:r w:rsidRPr="003D7E4D">
        <w:rPr>
          <w:rFonts w:ascii="Times New Roman" w:eastAsia="Times New Roman" w:hAnsi="Times New Roman" w:cs="Times New Roman"/>
          <w:noProof/>
          <w:color w:val="000000"/>
          <w:sz w:val="27"/>
          <w:szCs w:val="27"/>
          <w:lang w:eastAsia="ru-RU"/>
        </w:rPr>
        <w:drawing>
          <wp:inline distT="0" distB="0" distL="0" distR="0" wp14:anchorId="511BBA79" wp14:editId="2FCD9871">
            <wp:extent cx="1416050" cy="260350"/>
            <wp:effectExtent l="0" t="0" r="0" b="6350"/>
            <wp:docPr id="37" name="Рисунок 37" descr="https://scask.ru/htm/sernam/book_tau/files/tau_42.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https://scask.ru/htm/sernam/book_tau/files/tau_42.files/image037.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16050" cy="26035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b/>
          <w:bCs/>
          <w:color w:val="000000"/>
          <w:sz w:val="27"/>
          <w:szCs w:val="27"/>
          <w:lang w:eastAsia="ru-RU"/>
        </w:rPr>
        <w:t>            Пример 3.</w:t>
      </w:r>
      <w:r w:rsidRPr="003D7E4D">
        <w:rPr>
          <w:rFonts w:ascii="Times New Roman" w:eastAsia="Times New Roman" w:hAnsi="Times New Roman" w:cs="Times New Roman"/>
          <w:color w:val="000000"/>
          <w:sz w:val="27"/>
          <w:szCs w:val="27"/>
          <w:lang w:eastAsia="ru-RU"/>
        </w:rPr>
        <w:t> Рассмотрим цифровой фильтр, описываемый уравнением:   </w:t>
      </w:r>
      <w:r w:rsidRPr="003D7E4D">
        <w:rPr>
          <w:rFonts w:ascii="Times New Roman" w:eastAsia="Times New Roman" w:hAnsi="Times New Roman" w:cs="Times New Roman"/>
          <w:noProof/>
          <w:color w:val="000000"/>
          <w:sz w:val="27"/>
          <w:szCs w:val="27"/>
          <w:lang w:eastAsia="ru-RU"/>
        </w:rPr>
        <w:drawing>
          <wp:inline distT="0" distB="0" distL="0" distR="0" wp14:anchorId="7D5DE16B" wp14:editId="159DB2D2">
            <wp:extent cx="2019300" cy="228600"/>
            <wp:effectExtent l="0" t="0" r="0" b="0"/>
            <wp:docPr id="38" name="Рисунок 38" descr="https://scask.ru/htm/sernam/book_tau/files/tau_42.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s://scask.ru/htm/sernam/book_tau/files/tau_42.files/image038.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9300" cy="2286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Применим Z–преобразование к правой и левой части. Тогда </w:t>
      </w:r>
      <w:r w:rsidRPr="003D7E4D">
        <w:rPr>
          <w:rFonts w:ascii="Times New Roman" w:eastAsia="Times New Roman" w:hAnsi="Times New Roman" w:cs="Times New Roman"/>
          <w:noProof/>
          <w:color w:val="000000"/>
          <w:sz w:val="27"/>
          <w:szCs w:val="27"/>
          <w:lang w:eastAsia="ru-RU"/>
        </w:rPr>
        <w:drawing>
          <wp:inline distT="0" distB="0" distL="0" distR="0" wp14:anchorId="5DE1D9F6" wp14:editId="3C738AA2">
            <wp:extent cx="3003550" cy="241300"/>
            <wp:effectExtent l="0" t="0" r="6350" b="6350"/>
            <wp:docPr id="39" name="Рисунок 39" descr="https://scask.ru/htm/sernam/book_tau/files/tau_42.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https://scask.ru/htm/sernam/book_tau/files/tau_42.files/image039.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03550" cy="2413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т.е. </w:t>
      </w:r>
      <w:r w:rsidRPr="003D7E4D">
        <w:rPr>
          <w:rFonts w:ascii="Times New Roman" w:eastAsia="Times New Roman" w:hAnsi="Times New Roman" w:cs="Times New Roman"/>
          <w:noProof/>
          <w:color w:val="000000"/>
          <w:sz w:val="27"/>
          <w:szCs w:val="27"/>
          <w:lang w:eastAsia="ru-RU"/>
        </w:rPr>
        <w:drawing>
          <wp:inline distT="0" distB="0" distL="0" distR="0" wp14:anchorId="379A41A4" wp14:editId="33D513C9">
            <wp:extent cx="1054100" cy="203200"/>
            <wp:effectExtent l="0" t="0" r="0" b="6350"/>
            <wp:docPr id="40" name="Рисунок 40" descr="https://scask.ru/htm/sernam/book_tau/files/tau_42.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https://scask.ru/htm/sernam/book_tau/files/tau_42.files/image040.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54100" cy="2032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где  </w:t>
      </w:r>
      <w:r w:rsidRPr="003D7E4D">
        <w:rPr>
          <w:rFonts w:ascii="Times New Roman" w:eastAsia="Times New Roman" w:hAnsi="Times New Roman" w:cs="Times New Roman"/>
          <w:noProof/>
          <w:color w:val="000000"/>
          <w:sz w:val="27"/>
          <w:szCs w:val="27"/>
          <w:lang w:eastAsia="ru-RU"/>
        </w:rPr>
        <w:drawing>
          <wp:inline distT="0" distB="0" distL="0" distR="0" wp14:anchorId="1064CC61" wp14:editId="06016E39">
            <wp:extent cx="1492250" cy="425450"/>
            <wp:effectExtent l="0" t="0" r="0" b="0"/>
            <wp:docPr id="41" name="Рисунок 41" descr="https://scask.ru/htm/sernam/book_tau/files/tau_42.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s://scask.ru/htm/sernam/book_tau/files/tau_42.files/image041.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92250" cy="42545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Для нахождения амплитудно-частотной характеристики фильтра можно подставить </w:t>
      </w:r>
      <w:r w:rsidRPr="003D7E4D">
        <w:rPr>
          <w:rFonts w:ascii="Times New Roman" w:eastAsia="Times New Roman" w:hAnsi="Times New Roman" w:cs="Times New Roman"/>
          <w:noProof/>
          <w:color w:val="000000"/>
          <w:sz w:val="27"/>
          <w:szCs w:val="27"/>
          <w:lang w:eastAsia="ru-RU"/>
        </w:rPr>
        <w:drawing>
          <wp:inline distT="0" distB="0" distL="0" distR="0" wp14:anchorId="7FEE3108" wp14:editId="6FDC062D">
            <wp:extent cx="501650" cy="203200"/>
            <wp:effectExtent l="0" t="0" r="0" b="6350"/>
            <wp:docPr id="42" name="Рисунок 42" descr="https://scask.ru/htm/sernam/book_tau/files/tau_42.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ttps://scask.ru/htm/sernam/book_tau/files/tau_42.files/image042.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01650" cy="2032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и найти     </w:t>
      </w:r>
      <w:r w:rsidRPr="003D7E4D">
        <w:rPr>
          <w:rFonts w:ascii="Times New Roman" w:eastAsia="Times New Roman" w:hAnsi="Times New Roman" w:cs="Times New Roman"/>
          <w:noProof/>
          <w:color w:val="000000"/>
          <w:sz w:val="27"/>
          <w:szCs w:val="27"/>
          <w:lang w:eastAsia="ru-RU"/>
        </w:rPr>
        <w:drawing>
          <wp:inline distT="0" distB="0" distL="0" distR="0" wp14:anchorId="66E5D95E" wp14:editId="1AD0D014">
            <wp:extent cx="1365250" cy="279400"/>
            <wp:effectExtent l="0" t="0" r="6350" b="6350"/>
            <wp:docPr id="43" name="Рисунок 43" descr="https://scask.ru/htm/sernam/book_tau/files/tau_42.fil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s://scask.ru/htm/sernam/book_tau/files/tau_42.files/image043.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65250" cy="2794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            Таким образом, с помощью Z–преобразования легко получить передаточную функцию любого линейного цифрового фильтра.</w:t>
      </w:r>
    </w:p>
    <w:p w:rsidR="003D7E4D" w:rsidRPr="003D7E4D" w:rsidRDefault="003D7E4D" w:rsidP="003D7E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noProof/>
          <w:color w:val="000000"/>
          <w:sz w:val="27"/>
          <w:szCs w:val="27"/>
          <w:lang w:eastAsia="ru-RU"/>
        </w:rPr>
        <w:drawing>
          <wp:inline distT="0" distB="0" distL="0" distR="0" wp14:anchorId="57CB5C71" wp14:editId="2FA63856">
            <wp:extent cx="1612900" cy="1047750"/>
            <wp:effectExtent l="0" t="0" r="6350" b="0"/>
            <wp:docPr id="44" name="Рисунок 189" descr="https://scask.ru/htm/sernam/book_tau/files/tau_42.fil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descr="https://scask.ru/htm/sernam/book_tau/files/tau_42.files/image044.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12900" cy="1047750"/>
                    </a:xfrm>
                    <a:prstGeom prst="rect">
                      <a:avLst/>
                    </a:prstGeom>
                    <a:noFill/>
                    <a:ln>
                      <a:noFill/>
                    </a:ln>
                  </pic:spPr>
                </pic:pic>
              </a:graphicData>
            </a:graphic>
          </wp:inline>
        </w:drawing>
      </w:r>
    </w:p>
    <w:p w:rsidR="003D7E4D" w:rsidRPr="003D7E4D" w:rsidRDefault="003D7E4D" w:rsidP="003D7E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t>Рис. 49</w:t>
      </w:r>
    </w:p>
    <w:p w:rsidR="003D7E4D" w:rsidRPr="003D7E4D" w:rsidRDefault="003D7E4D" w:rsidP="003D7E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D7E4D">
        <w:rPr>
          <w:rFonts w:ascii="Times New Roman" w:eastAsia="Times New Roman" w:hAnsi="Times New Roman" w:cs="Times New Roman"/>
          <w:color w:val="000000"/>
          <w:sz w:val="27"/>
          <w:szCs w:val="27"/>
          <w:lang w:eastAsia="ru-RU"/>
        </w:rPr>
        <w:lastRenderedPageBreak/>
        <w:t>            Устойчивость систем управления принято проверять с помощью анализа передаточной функции H(z). Если    </w:t>
      </w:r>
      <w:r w:rsidRPr="003D7E4D">
        <w:rPr>
          <w:rFonts w:ascii="Times New Roman" w:eastAsia="Times New Roman" w:hAnsi="Times New Roman" w:cs="Times New Roman"/>
          <w:noProof/>
          <w:color w:val="000000"/>
          <w:sz w:val="27"/>
          <w:szCs w:val="27"/>
          <w:lang w:eastAsia="ru-RU"/>
        </w:rPr>
        <w:drawing>
          <wp:inline distT="0" distB="0" distL="0" distR="0" wp14:anchorId="16CC1A8E" wp14:editId="2F236EDC">
            <wp:extent cx="1003300" cy="203200"/>
            <wp:effectExtent l="0" t="0" r="6350" b="6350"/>
            <wp:docPr id="45" name="Рисунок 45" descr="https://scask.ru/htm/sernam/book_tau/files/tau_42.files/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s://scask.ru/htm/sernam/book_tau/files/tau_42.files/image045.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xml:space="preserve">, то в том случае, когда корень p = a + </w:t>
      </w:r>
      <w:proofErr w:type="spellStart"/>
      <w:r w:rsidRPr="003D7E4D">
        <w:rPr>
          <w:rFonts w:ascii="Times New Roman" w:eastAsia="Times New Roman" w:hAnsi="Times New Roman" w:cs="Times New Roman"/>
          <w:color w:val="000000"/>
          <w:sz w:val="27"/>
          <w:szCs w:val="27"/>
          <w:lang w:eastAsia="ru-RU"/>
        </w:rPr>
        <w:t>jb</w:t>
      </w:r>
      <w:proofErr w:type="spellEnd"/>
      <w:r w:rsidRPr="003D7E4D">
        <w:rPr>
          <w:rFonts w:ascii="Times New Roman" w:eastAsia="Times New Roman" w:hAnsi="Times New Roman" w:cs="Times New Roman"/>
          <w:color w:val="000000"/>
          <w:sz w:val="27"/>
          <w:szCs w:val="27"/>
          <w:lang w:eastAsia="ru-RU"/>
        </w:rPr>
        <w:t xml:space="preserve"> находится в левой полуплоскости </w:t>
      </w:r>
      <w:proofErr w:type="gramStart"/>
      <w:r w:rsidRPr="003D7E4D">
        <w:rPr>
          <w:rFonts w:ascii="Times New Roman" w:eastAsia="Times New Roman" w:hAnsi="Times New Roman" w:cs="Times New Roman"/>
          <w:color w:val="000000"/>
          <w:sz w:val="27"/>
          <w:szCs w:val="27"/>
          <w:lang w:eastAsia="ru-RU"/>
        </w:rPr>
        <w:t>комплексного</w:t>
      </w:r>
      <w:proofErr w:type="gramEnd"/>
      <w:r w:rsidRPr="003D7E4D">
        <w:rPr>
          <w:rFonts w:ascii="Times New Roman" w:eastAsia="Times New Roman" w:hAnsi="Times New Roman" w:cs="Times New Roman"/>
          <w:color w:val="000000"/>
          <w:sz w:val="27"/>
          <w:szCs w:val="27"/>
          <w:lang w:eastAsia="ru-RU"/>
        </w:rPr>
        <w:t xml:space="preserve"> переменного, т.е. когда система устойчива, то  </w:t>
      </w:r>
      <w:r w:rsidRPr="003D7E4D">
        <w:rPr>
          <w:rFonts w:ascii="Times New Roman" w:eastAsia="Times New Roman" w:hAnsi="Times New Roman" w:cs="Times New Roman"/>
          <w:noProof/>
          <w:color w:val="000000"/>
          <w:sz w:val="27"/>
          <w:szCs w:val="27"/>
          <w:lang w:eastAsia="ru-RU"/>
        </w:rPr>
        <w:drawing>
          <wp:inline distT="0" distB="0" distL="0" distR="0" wp14:anchorId="7D60CD61" wp14:editId="05B3EBD1">
            <wp:extent cx="1574800" cy="203200"/>
            <wp:effectExtent l="0" t="0" r="6350" b="6350"/>
            <wp:docPr id="46" name="Рисунок 46" descr="https://scask.ru/htm/sernam/book_tau/files/tau_42.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s://scask.ru/htm/sernam/book_tau/files/tau_42.files/image046.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74800" cy="20320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и если a &lt; 0 , то  </w:t>
      </w:r>
      <w:r w:rsidRPr="003D7E4D">
        <w:rPr>
          <w:rFonts w:ascii="Times New Roman" w:eastAsia="Times New Roman" w:hAnsi="Times New Roman" w:cs="Times New Roman"/>
          <w:noProof/>
          <w:color w:val="000000"/>
          <w:sz w:val="27"/>
          <w:szCs w:val="27"/>
          <w:lang w:eastAsia="ru-RU"/>
        </w:rPr>
        <w:drawing>
          <wp:inline distT="0" distB="0" distL="0" distR="0" wp14:anchorId="626A61DA" wp14:editId="2638D97D">
            <wp:extent cx="425450" cy="260350"/>
            <wp:effectExtent l="0" t="0" r="0" b="6350"/>
            <wp:docPr id="47" name="Рисунок 47" descr="https://scask.ru/htm/sernam/book_tau/files/tau_42.file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s://scask.ru/htm/sernam/book_tau/files/tau_42.files/image047.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25450" cy="260350"/>
                    </a:xfrm>
                    <a:prstGeom prst="rect">
                      <a:avLst/>
                    </a:prstGeom>
                    <a:noFill/>
                    <a:ln>
                      <a:noFill/>
                    </a:ln>
                  </pic:spPr>
                </pic:pic>
              </a:graphicData>
            </a:graphic>
          </wp:inline>
        </w:drawing>
      </w:r>
      <w:r w:rsidRPr="003D7E4D">
        <w:rPr>
          <w:rFonts w:ascii="Times New Roman" w:eastAsia="Times New Roman" w:hAnsi="Times New Roman" w:cs="Times New Roman"/>
          <w:color w:val="000000"/>
          <w:sz w:val="27"/>
          <w:szCs w:val="27"/>
          <w:lang w:eastAsia="ru-RU"/>
        </w:rPr>
        <w:t>. Таким образом, условие устойчивости можно сформулировать следующим образом. Цифровая система управления или цифровой фильтр устойчив, если все корни знаменателя передаточной функции H(z)  находится внутри единичного круга на плоскости комплексного переменного (рис. 49).</w:t>
      </w:r>
    </w:p>
    <w:p w:rsidR="0028363A" w:rsidRDefault="0028363A"/>
    <w:sectPr w:rsidR="00283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4D"/>
    <w:rsid w:val="0028363A"/>
    <w:rsid w:val="003D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E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7E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E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7E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5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image" Target="media/image34.gif"/><Relationship Id="rId3" Type="http://schemas.openxmlformats.org/officeDocument/2006/relationships/settings" Target="settings.xml"/><Relationship Id="rId21" Type="http://schemas.openxmlformats.org/officeDocument/2006/relationships/image" Target="media/image16.gif"/><Relationship Id="rId34" Type="http://schemas.openxmlformats.org/officeDocument/2006/relationships/image" Target="media/image29.gif"/><Relationship Id="rId42" Type="http://schemas.openxmlformats.org/officeDocument/2006/relationships/image" Target="media/image37.gif"/><Relationship Id="rId47" Type="http://schemas.openxmlformats.org/officeDocument/2006/relationships/image" Target="media/image42.gif"/><Relationship Id="rId50" Type="http://schemas.openxmlformats.org/officeDocument/2006/relationships/image" Target="media/image45.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image" Target="media/image33.gif"/><Relationship Id="rId46" Type="http://schemas.openxmlformats.org/officeDocument/2006/relationships/image" Target="media/image41.gif"/><Relationship Id="rId2" Type="http://schemas.microsoft.com/office/2007/relationships/stylesWithEffects" Target="stylesWithEffect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gif"/><Relationship Id="rId41" Type="http://schemas.openxmlformats.org/officeDocument/2006/relationships/image" Target="media/image36.gif"/><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ask.ru/q_book_msh.php?id=117" TargetMode="External"/><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image" Target="media/image32.gif"/><Relationship Id="rId40" Type="http://schemas.openxmlformats.org/officeDocument/2006/relationships/image" Target="media/image35.gif"/><Relationship Id="rId45" Type="http://schemas.openxmlformats.org/officeDocument/2006/relationships/image" Target="media/image40.gif"/><Relationship Id="rId53"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31.gif"/><Relationship Id="rId49" Type="http://schemas.openxmlformats.org/officeDocument/2006/relationships/image" Target="media/image44.jpeg"/><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image" Target="media/image26.gif"/><Relationship Id="rId44" Type="http://schemas.openxmlformats.org/officeDocument/2006/relationships/image" Target="media/image39.gif"/><Relationship Id="rId52" Type="http://schemas.openxmlformats.org/officeDocument/2006/relationships/image" Target="media/image47.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 Id="rId43" Type="http://schemas.openxmlformats.org/officeDocument/2006/relationships/image" Target="media/image38.gif"/><Relationship Id="rId48" Type="http://schemas.openxmlformats.org/officeDocument/2006/relationships/image" Target="media/image43.gif"/><Relationship Id="rId8" Type="http://schemas.openxmlformats.org/officeDocument/2006/relationships/image" Target="media/image3.gif"/><Relationship Id="rId51" Type="http://schemas.openxmlformats.org/officeDocument/2006/relationships/image" Target="media/image4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845</Words>
  <Characters>4822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2021-12-28T09:29:00Z</dcterms:created>
  <dcterms:modified xsi:type="dcterms:W3CDTF">2021-12-28T09:29:00Z</dcterms:modified>
</cp:coreProperties>
</file>